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1595.0" w:type="dxa"/>
        <w:jc w:val="left"/>
        <w:tblInd w:w="-1140.0" w:type="dxa"/>
        <w:tblLayout w:type="fixed"/>
        <w:tblLook w:val="0000"/>
      </w:tblPr>
      <w:tblGrid>
        <w:gridCol w:w="11595"/>
        <w:tblGridChange w:id="0">
          <w:tblGrid>
            <w:gridCol w:w="11595"/>
          </w:tblGrid>
        </w:tblGridChange>
      </w:tblGrid>
      <w:tr>
        <w:trPr>
          <w:cantSplit w:val="0"/>
          <w:trHeight w:val="100" w:hRule="atLeast"/>
          <w:tblHeader w:val="0"/>
        </w:trPr>
        <w:tc>
          <w:tcPr/>
          <w:p w:rsidR="00000000" w:rsidDel="00000000" w:rsidP="00000000" w:rsidRDefault="00000000" w:rsidRPr="00000000" w14:paraId="00000002">
            <w:pPr>
              <w:jc w:val="center"/>
              <w:rPr>
                <w:b w:val="1"/>
                <w:sz w:val="52"/>
                <w:szCs w:val="5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3">
      <w:pPr>
        <w:jc w:val="center"/>
        <w:rPr>
          <w:b w:val="1"/>
          <w:sz w:val="52"/>
          <w:szCs w:val="52"/>
        </w:rPr>
      </w:pPr>
      <w:r w:rsidDel="00000000" w:rsidR="00000000" w:rsidRPr="00000000">
        <w:rPr>
          <w:b w:val="1"/>
          <w:sz w:val="52"/>
          <w:szCs w:val="52"/>
          <w:rtl w:val="0"/>
        </w:rPr>
        <w:t xml:space="preserve">                                                                          GARAGE MANAGEMENT SYSTEM</w:t>
      </w:r>
    </w:p>
    <w:p w:rsidR="00000000" w:rsidDel="00000000" w:rsidP="00000000" w:rsidRDefault="00000000" w:rsidRPr="00000000" w14:paraId="00000004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COLLEGE NAME :</w:t>
      </w:r>
    </w:p>
    <w:p w:rsidR="00000000" w:rsidDel="00000000" w:rsidP="00000000" w:rsidRDefault="00000000" w:rsidRPr="00000000" w14:paraId="00000006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GOVERNMENT ARTS AND SCIENCE COLLEGE </w:t>
      </w:r>
    </w:p>
    <w:p w:rsidR="00000000" w:rsidDel="00000000" w:rsidP="00000000" w:rsidRDefault="00000000" w:rsidRPr="00000000" w14:paraId="00000007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(AVINASHI)</w:t>
      </w:r>
    </w:p>
    <w:p w:rsidR="00000000" w:rsidDel="00000000" w:rsidP="00000000" w:rsidRDefault="00000000" w:rsidRPr="00000000" w14:paraId="00000008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COLLEGE CODE : bruau</w:t>
      </w:r>
    </w:p>
    <w:p w:rsidR="00000000" w:rsidDel="00000000" w:rsidP="00000000" w:rsidRDefault="00000000" w:rsidRPr="00000000" w14:paraId="00000009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TEAM ID : </w:t>
      </w:r>
      <w:r w:rsidDel="00000000" w:rsidR="00000000" w:rsidRPr="00000000">
        <w:rPr>
          <w:b w:val="1"/>
          <w:sz w:val="36"/>
          <w:szCs w:val="36"/>
          <w:rtl w:val="0"/>
        </w:rPr>
        <w:t xml:space="preserve">NM2025TMID20836</w:t>
      </w:r>
    </w:p>
    <w:p w:rsidR="00000000" w:rsidDel="00000000" w:rsidP="00000000" w:rsidRDefault="00000000" w:rsidRPr="00000000" w14:paraId="0000000B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TEAM MEMBERS :</w:t>
      </w:r>
    </w:p>
    <w:p w:rsidR="00000000" w:rsidDel="00000000" w:rsidP="00000000" w:rsidRDefault="00000000" w:rsidRPr="00000000" w14:paraId="0000000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TEAM LEAD            : ARJUN M</w:t>
      </w:r>
    </w:p>
    <w:p w:rsidR="00000000" w:rsidDel="00000000" w:rsidP="00000000" w:rsidRDefault="00000000" w:rsidRPr="00000000" w14:paraId="0000000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EMAIL ID                 : </w:t>
      </w:r>
      <w:hyperlink r:id="rId6">
        <w:r w:rsidDel="00000000" w:rsidR="00000000" w:rsidRPr="00000000">
          <w:rPr>
            <w:color w:val="0000ff"/>
            <w:sz w:val="32"/>
            <w:szCs w:val="32"/>
            <w:u w:val="single"/>
            <w:rtl w:val="0"/>
          </w:rPr>
          <w:t xml:space="preserve">arjunmuthu965@gmail.com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TEAM MEMBER    : GOKUL K</w:t>
      </w:r>
    </w:p>
    <w:p w:rsidR="00000000" w:rsidDel="00000000" w:rsidP="00000000" w:rsidRDefault="00000000" w:rsidRPr="00000000" w14:paraId="0000000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EMAIL ID                 : </w:t>
      </w:r>
      <w:hyperlink r:id="rId7">
        <w:r w:rsidDel="00000000" w:rsidR="00000000" w:rsidRPr="00000000">
          <w:rPr>
            <w:color w:val="0000ff"/>
            <w:sz w:val="32"/>
            <w:szCs w:val="32"/>
            <w:u w:val="single"/>
            <w:rtl w:val="0"/>
          </w:rPr>
          <w:t xml:space="preserve">gokulkaliyappan2006@gmail.com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TEAM MEMBER    : SACHITHANANTHAM T</w:t>
      </w:r>
    </w:p>
    <w:p w:rsidR="00000000" w:rsidDel="00000000" w:rsidP="00000000" w:rsidRDefault="00000000" w:rsidRPr="00000000" w14:paraId="0000001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EMAIL ID                 : </w:t>
      </w:r>
      <w:hyperlink r:id="rId8">
        <w:r w:rsidDel="00000000" w:rsidR="00000000" w:rsidRPr="00000000">
          <w:rPr>
            <w:color w:val="0000ff"/>
            <w:sz w:val="32"/>
            <w:szCs w:val="32"/>
            <w:u w:val="single"/>
            <w:rtl w:val="0"/>
          </w:rPr>
          <w:t xml:space="preserve">sachinthangavel@gmail.com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TEAM MEMBER    : SATHYA NARAYANAN N</w:t>
      </w:r>
    </w:p>
    <w:p w:rsidR="00000000" w:rsidDel="00000000" w:rsidP="00000000" w:rsidRDefault="00000000" w:rsidRPr="00000000" w14:paraId="0000001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EMAIL ID                 : </w:t>
      </w:r>
      <w:hyperlink r:id="rId9">
        <w:r w:rsidDel="00000000" w:rsidR="00000000" w:rsidRPr="00000000">
          <w:rPr>
            <w:color w:val="0000ff"/>
            <w:sz w:val="32"/>
            <w:szCs w:val="32"/>
            <w:u w:val="single"/>
            <w:rtl w:val="0"/>
          </w:rPr>
          <w:t xml:space="preserve">sakthi769588@gmail.com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rPr/>
      </w:pPr>
      <w:r w:rsidDel="00000000" w:rsidR="00000000" w:rsidRPr="00000000">
        <w:rPr>
          <w:b w:val="1"/>
          <w:color w:val="000000"/>
          <w:rtl w:val="0"/>
        </w:rPr>
        <w:t xml:space="preserve">PROJECT OVERVIEW</w:t>
      </w:r>
      <w:r w:rsidDel="00000000" w:rsidR="00000000" w:rsidRPr="00000000">
        <w:rPr>
          <w:color w:val="000000"/>
          <w:rtl w:val="0"/>
        </w:rPr>
        <w:t xml:space="preserve"> 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B">
      <w:pPr>
        <w:rPr>
          <w:sz w:val="32"/>
          <w:szCs w:val="32"/>
        </w:rPr>
      </w:pPr>
      <w:r w:rsidDel="00000000" w:rsidR="00000000" w:rsidRPr="00000000">
        <w:rPr>
          <w:b w:val="1"/>
          <w:color w:val="7f7f7f"/>
          <w:sz w:val="32"/>
          <w:szCs w:val="32"/>
          <w:rtl w:val="0"/>
        </w:rPr>
        <w:t xml:space="preserve">                           </w:t>
      </w:r>
      <w:r w:rsidDel="00000000" w:rsidR="00000000" w:rsidRPr="00000000">
        <w:rPr>
          <w:color w:val="7f7f7f"/>
          <w:sz w:val="32"/>
          <w:szCs w:val="32"/>
          <w:rtl w:val="0"/>
        </w:rPr>
        <w:t xml:space="preserve">                                                                                                                                      </w:t>
      </w:r>
      <w:r w:rsidDel="00000000" w:rsidR="00000000" w:rsidRPr="00000000">
        <w:rPr>
          <w:rFonts w:ascii="Arial" w:cs="Arial" w:eastAsia="Arial" w:hAnsi="Arial"/>
          <w:color w:val="7f7f7f"/>
          <w:sz w:val="32"/>
          <w:szCs w:val="32"/>
          <w:highlight w:val="white"/>
          <w:rtl w:val="0"/>
        </w:rPr>
        <w:t xml:space="preserve">A Garage Management System (GMS) is specialized software that helps auto repair shops and garages automate and streamline operations, from appointment scheduling and inventory tracking to customer relationship management.</w:t>
      </w:r>
      <w:r w:rsidDel="00000000" w:rsidR="00000000" w:rsidRPr="00000000">
        <w:rPr>
          <w:rFonts w:ascii="Arial" w:cs="Arial" w:eastAsia="Arial" w:hAnsi="Arial"/>
          <w:color w:val="001d35"/>
          <w:sz w:val="32"/>
          <w:szCs w:val="32"/>
          <w:highlight w:val="white"/>
          <w:rtl w:val="0"/>
        </w:rPr>
        <w:t xml:space="preserve"> 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</w:rPr>
        <w:drawing>
          <wp:inline distB="0" distT="0" distL="0" distR="0">
            <wp:extent cx="5828095" cy="4102157"/>
            <wp:effectExtent b="0" l="0" r="0" t="0"/>
            <wp:docPr descr="download.jpg" id="32" name="image32.png"/>
            <a:graphic>
              <a:graphicData uri="http://schemas.openxmlformats.org/drawingml/2006/picture">
                <pic:pic>
                  <pic:nvPicPr>
                    <pic:cNvPr descr="download.jpg" id="0" name="image3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8095" cy="4102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rPr>
          <w:b w:val="1"/>
        </w:rPr>
      </w:pPr>
      <w:r w:rsidDel="00000000" w:rsidR="00000000" w:rsidRPr="00000000">
        <w:rPr>
          <w:b w:val="1"/>
          <w:color w:val="000000"/>
          <w:rtl w:val="0"/>
        </w:rPr>
        <w:t xml:space="preserve">OBJECTIVES :</w:t>
      </w:r>
      <w:r w:rsidDel="00000000" w:rsidR="00000000" w:rsidRPr="00000000">
        <w:rPr>
          <w:b w:val="1"/>
          <w:rtl w:val="0"/>
        </w:rPr>
        <w:t xml:space="preserve">  </w:t>
      </w:r>
    </w:p>
    <w:p w:rsidR="00000000" w:rsidDel="00000000" w:rsidP="00000000" w:rsidRDefault="00000000" w:rsidRPr="00000000" w14:paraId="0000001E">
      <w:pPr>
        <w:rPr>
          <w:rFonts w:ascii="Arial" w:cs="Arial" w:eastAsia="Arial" w:hAnsi="Arial"/>
          <w:color w:val="767171"/>
          <w:sz w:val="32"/>
          <w:szCs w:val="32"/>
          <w:highlight w:val="white"/>
        </w:rPr>
      </w:pPr>
      <w:r w:rsidDel="00000000" w:rsidR="00000000" w:rsidRPr="00000000">
        <w:rPr>
          <w:b w:val="1"/>
          <w:color w:val="767171"/>
          <w:sz w:val="40"/>
          <w:szCs w:val="40"/>
          <w:rtl w:val="0"/>
        </w:rPr>
        <w:t xml:space="preserve">               </w:t>
      </w:r>
      <w:r w:rsidDel="00000000" w:rsidR="00000000" w:rsidRPr="00000000">
        <w:rPr>
          <w:b w:val="1"/>
          <w:color w:val="767171"/>
          <w:sz w:val="32"/>
          <w:szCs w:val="32"/>
          <w:rtl w:val="0"/>
        </w:rPr>
        <w:t xml:space="preserve">                                                                                                                         </w:t>
      </w:r>
      <w:r w:rsidDel="00000000" w:rsidR="00000000" w:rsidRPr="00000000">
        <w:rPr>
          <w:color w:val="767171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767171"/>
          <w:sz w:val="32"/>
          <w:szCs w:val="32"/>
          <w:highlight w:val="white"/>
          <w:rtl w:val="0"/>
        </w:rPr>
        <w:t xml:space="preserve">The main objectives of a garage management system (GMS) are to  streamline operations, improe efficiency</w:t>
      </w:r>
      <w:r w:rsidDel="00000000" w:rsidR="00000000" w:rsidRPr="00000000">
        <w:rPr>
          <w:color w:val="767171"/>
          <w:rtl w:val="0"/>
        </w:rPr>
        <w:t xml:space="preserve">     </w:t>
      </w:r>
      <w:r w:rsidDel="00000000" w:rsidR="00000000" w:rsidRPr="00000000">
        <w:rPr>
          <w:rFonts w:ascii="Arial" w:cs="Arial" w:eastAsia="Arial" w:hAnsi="Arial"/>
          <w:color w:val="767171"/>
          <w:sz w:val="32"/>
          <w:szCs w:val="32"/>
          <w:highlight w:val="white"/>
          <w:rtl w:val="0"/>
        </w:rPr>
        <w:t xml:space="preserve">enhance customer experience, and increase profitability by centralizing tasks like appointment scheduling, inventory management, customer tracking, and financial reporting into a unified platform. It automates manual work, reduces errors, provides data-driven insights for better decision-making, and builds customer loyalty through improved communication and service. 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  <w:t xml:space="preserve">                     </w:t>
      </w:r>
      <w:r w:rsidDel="00000000" w:rsidR="00000000" w:rsidRPr="00000000">
        <w:rPr>
          <w:b w:val="1"/>
          <w:sz w:val="40"/>
          <w:szCs w:val="40"/>
          <w:rtl w:val="0"/>
        </w:rPr>
        <w:t xml:space="preserve">DEVELOPMENT PHASE :  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360" w:right="0" w:hanging="360"/>
        <w:jc w:val="left"/>
        <w:rPr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Creating Developer Account :                                     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By using this URL –   </w:t>
      </w:r>
      <w:hyperlink r:id="rId11">
        <w:r w:rsidDel="00000000" w:rsidR="00000000" w:rsidRPr="00000000">
          <w:rPr>
            <w:rFonts w:ascii="Cambria" w:cs="Cambria" w:eastAsia="Cambria" w:hAnsi="Cambria"/>
            <w:b w:val="0"/>
            <w:i w:val="0"/>
            <w:smallCaps w:val="0"/>
            <w:strike w:val="0"/>
            <w:color w:val="0000ff"/>
            <w:sz w:val="32"/>
            <w:szCs w:val="32"/>
            <w:u w:val="single"/>
            <w:shd w:fill="auto" w:val="clear"/>
            <w:vertAlign w:val="baseline"/>
            <w:rtl w:val="0"/>
          </w:rPr>
          <w:t xml:space="preserve">https://www.salesforce.com/form/developer-signup/?d=pb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32"/>
          <w:szCs w:val="32"/>
        </w:rPr>
      </w:pPr>
      <w:bookmarkStart w:colFirst="0" w:colLast="0" w:name="_5n6e631slsoc" w:id="0"/>
      <w:bookmarkEnd w:id="0"/>
      <w:r w:rsidDel="00000000" w:rsidR="00000000" w:rsidRPr="00000000">
        <w:rPr>
          <w:sz w:val="32"/>
          <w:szCs w:val="32"/>
        </w:rPr>
        <w:drawing>
          <wp:inline distB="0" distT="0" distL="0" distR="0">
            <wp:extent cx="6645910" cy="3738324"/>
            <wp:effectExtent b="0" l="0" r="0" t="0"/>
            <wp:docPr descr="C:\Users\Admin\Pictures\sssss.png" id="34" name="image34.png"/>
            <a:graphic>
              <a:graphicData uri="http://schemas.openxmlformats.org/drawingml/2006/picture">
                <pic:pic>
                  <pic:nvPicPr>
                    <pic:cNvPr descr="C:\Users\Admin\Pictures\sssss.png" id="0" name="image3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Created Objects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1003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Customer Details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40"/>
          <w:szCs w:val="40"/>
        </w:rPr>
      </w:pPr>
      <w:r w:rsidDel="00000000" w:rsidR="00000000" w:rsidRPr="00000000">
        <w:rPr/>
        <w:drawing>
          <wp:inline distB="0" distT="0" distL="0" distR="0">
            <wp:extent cx="6645910" cy="3189309"/>
            <wp:effectExtent b="0" l="0" r="0" t="0"/>
            <wp:docPr descr="3.png" id="33" name="image33.png"/>
            <a:graphic>
              <a:graphicData uri="http://schemas.openxmlformats.org/drawingml/2006/picture">
                <pic:pic>
                  <pic:nvPicPr>
                    <pic:cNvPr descr="3.png" id="0" name="image3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9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003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Appointment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1003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5.png" id="36" name="image36.png"/>
            <a:graphic>
              <a:graphicData uri="http://schemas.openxmlformats.org/drawingml/2006/picture">
                <pic:pic>
                  <pic:nvPicPr>
                    <pic:cNvPr descr="5.png" id="0" name="image3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Service Record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1003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7.png" id="35" name="image35.png"/>
            <a:graphic>
              <a:graphicData uri="http://schemas.openxmlformats.org/drawingml/2006/picture">
                <pic:pic>
                  <pic:nvPicPr>
                    <pic:cNvPr descr="7.png" id="0" name="image3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Billing Details and Feedback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9.png" id="38" name="image38.png"/>
            <a:graphic>
              <a:graphicData uri="http://schemas.openxmlformats.org/drawingml/2006/picture">
                <pic:pic>
                  <pic:nvPicPr>
                    <pic:cNvPr descr="9.png" id="0" name="image3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Created Custom Tabs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7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88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Customer Details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7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88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Appointment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7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88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Service Record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7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88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Billing Details and Feedback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1370"/>
            <wp:effectExtent b="0" l="0" r="0" t="0"/>
            <wp:docPr descr="8.png" id="37" name="image37.png"/>
            <a:graphic>
              <a:graphicData uri="http://schemas.openxmlformats.org/drawingml/2006/picture">
                <pic:pic>
                  <pic:nvPicPr>
                    <pic:cNvPr descr="8.png" id="0" name="image3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108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Developed Lightning App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        </w:t>
      </w: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1370"/>
            <wp:effectExtent b="0" l="0" r="0" t="0"/>
            <wp:docPr descr="6.png" id="40" name="image40.png"/>
            <a:graphic>
              <a:graphicData uri="http://schemas.openxmlformats.org/drawingml/2006/picture">
                <pic:pic>
                  <pic:nvPicPr>
                    <pic:cNvPr descr="6.png" id="0" name="image4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11.png" id="39" name="image39.png"/>
            <a:graphic>
              <a:graphicData uri="http://schemas.openxmlformats.org/drawingml/2006/picture">
                <pic:pic>
                  <pic:nvPicPr>
                    <pic:cNvPr descr="11.png" id="0" name="image3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Created Fields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Customer Details Object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1370"/>
            <wp:effectExtent b="0" l="0" r="0" t="0"/>
            <wp:docPr descr="9.png" id="42" name="image42.png"/>
            <a:graphic>
              <a:graphicData uri="http://schemas.openxmlformats.org/drawingml/2006/picture">
                <pic:pic>
                  <pic:nvPicPr>
                    <pic:cNvPr descr="9.png" id="0" name="image4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113" cy="3341370"/>
            <wp:effectExtent b="0" l="0" r="0" t="0"/>
            <wp:docPr descr="1.png" id="41" name="image41.png"/>
            <a:graphic>
              <a:graphicData uri="http://schemas.openxmlformats.org/drawingml/2006/picture">
                <pic:pic>
                  <pic:nvPicPr>
                    <pic:cNvPr descr="1.png" id="0" name="image4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113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Lookup Fields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943600" cy="3341370"/>
            <wp:effectExtent b="0" l="0" r="0" t="0"/>
            <wp:wrapSquare wrapText="bothSides" distB="0" distT="0" distL="114300" distR="114300"/>
            <wp:docPr descr="11.png" id="31" name="image31.png"/>
            <a:graphic>
              <a:graphicData uri="http://schemas.openxmlformats.org/drawingml/2006/picture">
                <pic:pic>
                  <pic:nvPicPr>
                    <pic:cNvPr descr="11.png" id="0" name="image3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br w:type="textWrapping"/>
      </w:r>
    </w:p>
    <w:p w:rsidR="00000000" w:rsidDel="00000000" w:rsidP="00000000" w:rsidRDefault="00000000" w:rsidRPr="00000000" w14:paraId="0000005F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1370"/>
            <wp:effectExtent b="0" l="0" r="0" t="0"/>
            <wp:docPr descr="33.png" id="43" name="image43.png"/>
            <a:graphic>
              <a:graphicData uri="http://schemas.openxmlformats.org/drawingml/2006/picture">
                <pic:pic>
                  <pic:nvPicPr>
                    <pic:cNvPr descr="33.png" id="0" name="image4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1370"/>
            <wp:effectExtent b="0" l="0" r="0" t="0"/>
            <wp:docPr descr="41.png" id="44" name="image44.png"/>
            <a:graphic>
              <a:graphicData uri="http://schemas.openxmlformats.org/drawingml/2006/picture">
                <pic:pic>
                  <pic:nvPicPr>
                    <pic:cNvPr descr="41.png" id="0" name="image4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Checkbox  Fields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113" cy="3341370"/>
            <wp:effectExtent b="0" l="0" r="0" t="0"/>
            <wp:docPr descr="13.png" id="45" name="image45.png"/>
            <a:graphic>
              <a:graphicData uri="http://schemas.openxmlformats.org/drawingml/2006/picture">
                <pic:pic>
                  <pic:nvPicPr>
                    <pic:cNvPr descr="13.png" id="0" name="image4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113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25.png" id="46" name="image46.png"/>
            <a:graphic>
              <a:graphicData uri="http://schemas.openxmlformats.org/drawingml/2006/picture">
                <pic:pic>
                  <pic:nvPicPr>
                    <pic:cNvPr descr="25.png" id="0" name="image4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Date Fields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19.png" id="47" name="image47.png"/>
            <a:graphic>
              <a:graphicData uri="http://schemas.openxmlformats.org/drawingml/2006/picture">
                <pic:pic>
                  <pic:nvPicPr>
                    <pic:cNvPr descr="19.png" id="0" name="image4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Currency Fields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8.png" id="48" name="image48.png"/>
            <a:graphic>
              <a:graphicData uri="http://schemas.openxmlformats.org/drawingml/2006/picture">
                <pic:pic>
                  <pic:nvPicPr>
                    <pic:cNvPr descr="8.png" id="0" name="image4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15.png" id="49" name="image49.png"/>
            <a:graphic>
              <a:graphicData uri="http://schemas.openxmlformats.org/drawingml/2006/picture">
                <pic:pic>
                  <pic:nvPicPr>
                    <pic:cNvPr descr="15.png" id="0" name="image4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Text Fields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9.png" id="50" name="image50.png"/>
            <a:graphic>
              <a:graphicData uri="http://schemas.openxmlformats.org/drawingml/2006/picture">
                <pic:pic>
                  <pic:nvPicPr>
                    <pic:cNvPr descr="9.png" id="0" name="image5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17.png" id="21" name="image21.png"/>
            <a:graphic>
              <a:graphicData uri="http://schemas.openxmlformats.org/drawingml/2006/picture">
                <pic:pic>
                  <pic:nvPicPr>
                    <pic:cNvPr descr="17.png"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Picklist Fields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9.png" id="22" name="image22.png"/>
            <a:graphic>
              <a:graphicData uri="http://schemas.openxmlformats.org/drawingml/2006/picture">
                <pic:pic>
                  <pic:nvPicPr>
                    <pic:cNvPr descr="9.png"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17.png" id="23" name="image23.png"/>
            <a:graphic>
              <a:graphicData uri="http://schemas.openxmlformats.org/drawingml/2006/picture">
                <pic:pic>
                  <pic:nvPicPr>
                    <pic:cNvPr descr="17.png" id="0" name="image2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Formula Field In Service Record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12.png" id="24" name="image24.png"/>
            <a:graphic>
              <a:graphicData uri="http://schemas.openxmlformats.org/drawingml/2006/picture">
                <pic:pic>
                  <pic:nvPicPr>
                    <pic:cNvPr descr="12.png"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1"/>
        <w:numPr>
          <w:ilvl w:val="8"/>
          <w:numId w:val="12"/>
        </w:numPr>
        <w:ind w:left="3240" w:hanging="360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Validation Rule :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                                                                                 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767171"/>
          <w:sz w:val="32"/>
          <w:szCs w:val="32"/>
          <w:u w:val="none"/>
          <w:shd w:fill="auto" w:val="clear"/>
          <w:vertAlign w:val="baseline"/>
          <w:rtl w:val="0"/>
        </w:rPr>
        <w:t xml:space="preserve">Validation in a GMS ensures that the data entered into the system is accurate, complete, and reliable. It prevents errors such as duplicate entries, incorrect service details, or invalid customer/vehicle information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9A">
      <w:pPr>
        <w:pStyle w:val="Heading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1"/>
        <w:rPr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Typical validations include</w:t>
      </w:r>
      <w:r w:rsidDel="00000000" w:rsidR="00000000" w:rsidRPr="00000000">
        <w:rPr>
          <w:color w:val="000000"/>
          <w:rtl w:val="0"/>
        </w:rPr>
        <w:t xml:space="preserve">:</w:t>
      </w:r>
    </w:p>
    <w:p w:rsidR="00000000" w:rsidDel="00000000" w:rsidP="00000000" w:rsidRDefault="00000000" w:rsidRPr="00000000" w14:paraId="0000009C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767171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Customer Data Validation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767171"/>
          <w:sz w:val="32"/>
          <w:szCs w:val="32"/>
          <w:u w:val="none"/>
          <w:shd w:fill="auto" w:val="clear"/>
          <w:vertAlign w:val="baseline"/>
          <w:rtl w:val="0"/>
        </w:rPr>
        <w:t xml:space="preserve">– checks if contact details, email, and phone numbers are valid.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0"/>
          <w:i w:val="0"/>
          <w:smallCaps w:val="0"/>
          <w:strike w:val="0"/>
          <w:color w:val="76717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Vehicle Information Validation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767171"/>
          <w:sz w:val="32"/>
          <w:szCs w:val="32"/>
          <w:u w:val="none"/>
          <w:shd w:fill="auto" w:val="clear"/>
          <w:vertAlign w:val="baseline"/>
          <w:rtl w:val="0"/>
        </w:rPr>
        <w:t xml:space="preserve">– verifies vehicle number, model, and service history consistency.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Service &amp; Appointment Validation –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767171"/>
          <w:sz w:val="32"/>
          <w:szCs w:val="32"/>
          <w:u w:val="none"/>
          <w:shd w:fill="auto" w:val="clear"/>
          <w:vertAlign w:val="baseline"/>
          <w:rtl w:val="0"/>
        </w:rPr>
        <w:t xml:space="preserve">Ensures correct service selection, valid dates/times, and no double booking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Payment Validation –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767171"/>
          <w:sz w:val="32"/>
          <w:szCs w:val="32"/>
          <w:u w:val="none"/>
          <w:shd w:fill="auto" w:val="clear"/>
          <w:vertAlign w:val="baseline"/>
          <w:rtl w:val="0"/>
        </w:rPr>
        <w:t xml:space="preserve">confirms correct billing amounts, payment modes, and invoice generation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0"/>
          <w:i w:val="0"/>
          <w:smallCaps w:val="0"/>
          <w:strike w:val="0"/>
          <w:color w:val="76717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System Validation Rules –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767171"/>
          <w:sz w:val="32"/>
          <w:szCs w:val="32"/>
          <w:u w:val="none"/>
          <w:shd w:fill="auto" w:val="clear"/>
          <w:vertAlign w:val="baseline"/>
          <w:rtl w:val="0"/>
        </w:rPr>
        <w:t xml:space="preserve">prevent missing mandatory fields and enforce business rules (e.g., warranty claims only for eligible vehicles).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63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 Validation Rule To An Appointment Object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767171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6505575" cy="6934200"/>
            <wp:effectExtent b="0" l="0" r="0" t="0"/>
            <wp:docPr descr="C:\Users\Admin\Documents\project\Screenshot 2025-09-14 175536.png" id="25" name="image25.png"/>
            <a:graphic>
              <a:graphicData uri="http://schemas.openxmlformats.org/drawingml/2006/picture">
                <pic:pic>
                  <pic:nvPicPr>
                    <pic:cNvPr descr="C:\Users\Admin\Documents\project\Screenshot 2025-09-14 175536.png" id="0" name="image2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693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1135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 Validation Rule To An Billing Details And Feedback Object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0" distT="0" distL="0" distR="0">
            <wp:extent cx="6645910" cy="3541891"/>
            <wp:effectExtent b="0" l="0" r="0" t="0"/>
            <wp:docPr descr="C:\Users\Admin\Documents\project\Screenshot 2025-09-14 175418.png" id="26" name="image26.png"/>
            <a:graphic>
              <a:graphicData uri="http://schemas.openxmlformats.org/drawingml/2006/picture">
                <pic:pic>
                  <pic:nvPicPr>
                    <pic:cNvPr descr="C:\Users\Admin\Documents\project\Screenshot 2025-09-14 175418.png" id="0" name="image2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1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numPr>
          <w:ilvl w:val="3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Duplicate Rule 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63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Matching Rule To An Customer Details Object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0" distT="0" distL="0" distR="0">
            <wp:extent cx="6645910" cy="3736500"/>
            <wp:effectExtent b="0" l="0" r="0" t="0"/>
            <wp:docPr descr="C:\Users\Admin\Documents\project\Screenshot 2025-09-14 180850.png" id="27" name="image27.png"/>
            <a:graphic>
              <a:graphicData uri="http://schemas.openxmlformats.org/drawingml/2006/picture">
                <pic:pic>
                  <pic:nvPicPr>
                    <pic:cNvPr descr="C:\Users\Admin\Documents\project\Screenshot 2025-09-14 180850.png" id="0" name="image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63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  Duplicate Rule To An Customer Details Object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163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0" distT="0" distL="0" distR="0">
            <wp:extent cx="6645910" cy="3736500"/>
            <wp:effectExtent b="0" l="0" r="0" t="0"/>
            <wp:docPr descr="C:\Users\Admin\Documents\project\Screenshot 2025-09-14 181208.png" id="28" name="image28.png"/>
            <a:graphic>
              <a:graphicData uri="http://schemas.openxmlformats.org/drawingml/2006/picture">
                <pic:pic>
                  <pic:nvPicPr>
                    <pic:cNvPr descr="C:\Users\Admin\Documents\project\Screenshot 2025-09-14 181208.png" id="0" name="image2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Created Profiles 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88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Manager 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0" distT="0" distL="0" distR="0">
            <wp:extent cx="6645910" cy="3736500"/>
            <wp:effectExtent b="0" l="0" r="0" t="0"/>
            <wp:docPr descr="C:\Users\Admin\Documents\project\Screenshot 2025-09-14 181510.png" id="29" name="image29.png"/>
            <a:graphic>
              <a:graphicData uri="http://schemas.openxmlformats.org/drawingml/2006/picture">
                <pic:pic>
                  <pic:nvPicPr>
                    <pic:cNvPr descr="C:\Users\Admin\Documents\project\Screenshot 2025-09-14 181510.png" id="0" name="image2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Sales Person 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0" distT="0" distL="0" distR="0">
            <wp:extent cx="6645910" cy="3736500"/>
            <wp:effectExtent b="0" l="0" r="0" t="0"/>
            <wp:docPr descr="C:\Users\Admin\Documents\project\Screenshot 2025-09-14 181700.png" id="30" name="image30.png"/>
            <a:graphic>
              <a:graphicData uri="http://schemas.openxmlformats.org/drawingml/2006/picture">
                <pic:pic>
                  <pic:nvPicPr>
                    <pic:cNvPr descr="C:\Users\Admin\Documents\project\Screenshot 2025-09-14 181700.png"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Role &amp; Role Hierarchy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88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Manager role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0" distT="0" distL="0" distR="0">
            <wp:extent cx="6645910" cy="3736500"/>
            <wp:effectExtent b="0" l="0" r="0" t="0"/>
            <wp:docPr descr="C:\Users\Admin\Documents\project\Screenshot 2025-09-14 181935.png" id="11" name="image11.png"/>
            <a:graphic>
              <a:graphicData uri="http://schemas.openxmlformats.org/drawingml/2006/picture">
                <pic:pic>
                  <pic:nvPicPr>
                    <pic:cNvPr descr="C:\Users\Admin\Documents\project\Screenshot 2025-09-14 181935.png" id="0" name="image1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Salesperson role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0" distT="0" distL="0" distR="0">
            <wp:extent cx="6645910" cy="3736500"/>
            <wp:effectExtent b="0" l="0" r="0" t="0"/>
            <wp:docPr descr="C:\Users\Admin\Documents\project\Screenshot 2025-09-14 182105.png" id="12" name="image12.png"/>
            <a:graphic>
              <a:graphicData uri="http://schemas.openxmlformats.org/drawingml/2006/picture">
                <pic:pic>
                  <pic:nvPicPr>
                    <pic:cNvPr descr="C:\Users\Admin\Documents\project\Screenshot 2025-09-14 182105.png" id="0" name="image1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numPr>
          <w:ilvl w:val="3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Created Users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tabs>
          <w:tab w:val="left" w:leader="none" w:pos="1395"/>
        </w:tabs>
        <w:rPr/>
      </w:pPr>
      <w:r w:rsidDel="00000000" w:rsidR="00000000" w:rsidRPr="00000000">
        <w:rPr/>
        <w:drawing>
          <wp:inline distB="0" distT="0" distL="0" distR="0">
            <wp:extent cx="6645910" cy="3736500"/>
            <wp:effectExtent b="0" l="0" r="0" t="0"/>
            <wp:docPr descr="C:\Users\Admin\Documents\project\Screenshot 2025-09-14 182350.png" id="13" name="image13.png"/>
            <a:graphic>
              <a:graphicData uri="http://schemas.openxmlformats.org/drawingml/2006/picture">
                <pic:pic>
                  <pic:nvPicPr>
                    <pic:cNvPr descr="C:\Users\Admin\Documents\project\Screenshot 2025-09-14 182350.png" id="0" name="image1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Another Users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tabs>
          <w:tab w:val="left" w:leader="none" w:pos="1395"/>
        </w:tabs>
        <w:rPr/>
      </w:pPr>
      <w:r w:rsidDel="00000000" w:rsidR="00000000" w:rsidRPr="00000000">
        <w:rPr/>
        <w:drawing>
          <wp:inline distB="0" distT="0" distL="0" distR="0">
            <wp:extent cx="6645910" cy="3736500"/>
            <wp:effectExtent b="0" l="0" r="0" t="0"/>
            <wp:docPr descr="C:\Users\Admin\Documents\project\Screenshot 2025-09-14 182422.png" id="14" name="image14.png"/>
            <a:graphic>
              <a:graphicData uri="http://schemas.openxmlformats.org/drawingml/2006/picture">
                <pic:pic>
                  <pic:nvPicPr>
                    <pic:cNvPr descr="C:\Users\Admin\Documents\project\Screenshot 2025-09-14 182422.png" id="0" name="image1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tabs>
          <w:tab w:val="left" w:leader="none" w:pos="139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0" distT="0" distL="0" distR="0">
            <wp:extent cx="6645910" cy="3736500"/>
            <wp:effectExtent b="0" l="0" r="0" t="0"/>
            <wp:docPr descr="C:\Users\Admin\Documents\project\Screenshot 2025-09-14 182507.png" id="15" name="image15.png"/>
            <a:graphic>
              <a:graphicData uri="http://schemas.openxmlformats.org/drawingml/2006/picture">
                <pic:pic>
                  <pic:nvPicPr>
                    <pic:cNvPr descr="C:\Users\Admin\Documents\project\Screenshot 2025-09-14 182507.png" id="0" name="image1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0" distT="0" distL="0" distR="0">
            <wp:extent cx="6645910" cy="3736500"/>
            <wp:effectExtent b="0" l="0" r="0" t="0"/>
            <wp:docPr descr="C:\Users\Admin\Documents\project\Screenshot 2025-09-14 182535.png" id="16" name="image16.png"/>
            <a:graphic>
              <a:graphicData uri="http://schemas.openxmlformats.org/drawingml/2006/picture">
                <pic:pic>
                  <pic:nvPicPr>
                    <pic:cNvPr descr="C:\Users\Admin\Documents\project\Screenshot 2025-09-14 182535.png" id="0" name="image1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Public Groups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88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0" distT="0" distL="0" distR="0">
            <wp:extent cx="6645910" cy="3736500"/>
            <wp:effectExtent b="0" l="0" r="0" t="0"/>
            <wp:docPr descr="C:\Users\Admin\Documents\project\Screenshot 2025-09-14 182856.png" id="17" name="image17.png"/>
            <a:graphic>
              <a:graphicData uri="http://schemas.openxmlformats.org/drawingml/2006/picture">
                <pic:pic>
                  <pic:nvPicPr>
                    <pic:cNvPr descr="C:\Users\Admin\Documents\project\Screenshot 2025-09-14 182856.png" id="0" name="image1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numPr>
          <w:ilvl w:val="3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Sharing Settings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144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firstLine="720"/>
        <w:rPr/>
      </w:pPr>
      <w:r w:rsidDel="00000000" w:rsidR="00000000" w:rsidRPr="00000000">
        <w:rPr/>
        <w:drawing>
          <wp:inline distB="0" distT="0" distL="0" distR="0">
            <wp:extent cx="6645910" cy="3736500"/>
            <wp:effectExtent b="0" l="0" r="0" t="0"/>
            <wp:docPr descr="C:\Users\Admin\Documents\project\Screenshot 2025-09-14 183116.png" id="18" name="image18.png"/>
            <a:graphic>
              <a:graphicData uri="http://schemas.openxmlformats.org/drawingml/2006/picture">
                <pic:pic>
                  <pic:nvPicPr>
                    <pic:cNvPr descr="C:\Users\Admin\Documents\project\Screenshot 2025-09-14 183116.png" id="0" name="image1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Created Flows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88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Flow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095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Test Scenarios</w:t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09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Create new Billing record with valid Customer Email → Flow should update amount and send email.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Create new Billing record without Customer Email → Flow should update amount but skip email alert.</w:t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Update existing Billing record → Verify if email alert re-triggers or not (based on design).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Invalid email format → Flow should log error or not send email.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High data volume (bulk test) → Insert/update 50+ Billing records and check if flow runs without hitting limits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340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1370"/>
            <wp:effectExtent b="0" l="0" r="0" t="0"/>
            <wp:docPr descr="Screenshot (35).png" id="19" name="image19.png"/>
            <a:graphic>
              <a:graphicData uri="http://schemas.openxmlformats.org/drawingml/2006/picture">
                <pic:pic>
                  <pic:nvPicPr>
                    <pic:cNvPr descr="Screenshot (35).png" id="0" name="image1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Another Flow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095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Test Scenarios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09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Create a new Service Record with valid data → Flow should update Service Status/Amount correctly.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Update an existing Service Record → Check if status is updated as per rules.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Update record with no change in relevant fields → Flow should not perform unnecessary updates.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Missing critical field (like Service Type) → Flow should handle gracefully.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Bulk test (insert/update 50+ service records) → Flow should complete without errors.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3095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1370"/>
            <wp:effectExtent b="0" l="0" r="0" t="0"/>
            <wp:docPr descr="Screenshot (42).png" id="20" name="image20.png"/>
            <a:graphic>
              <a:graphicData uri="http://schemas.openxmlformats.org/drawingml/2006/picture">
                <pic:pic>
                  <pic:nvPicPr>
                    <pic:cNvPr descr="Screenshot (42).png" id="0" name="image2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Apex Trigger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Apex Handler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1370"/>
            <wp:effectExtent b="0" l="0" r="0" t="0"/>
            <wp:docPr descr="Screenshot (43).png" id="1" name="image1.png"/>
            <a:graphic>
              <a:graphicData uri="http://schemas.openxmlformats.org/drawingml/2006/picture">
                <pic:pic>
                  <pic:nvPicPr>
                    <pic:cNvPr descr="Screenshot (43).png" id="0" name="image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1370"/>
            <wp:effectExtent b="0" l="0" r="0" t="0"/>
            <wp:docPr descr="Screenshot (44).png" id="2" name="image2.png"/>
            <a:graphic>
              <a:graphicData uri="http://schemas.openxmlformats.org/drawingml/2006/picture">
                <pic:pic>
                  <pic:nvPicPr>
                    <pic:cNvPr descr="Screenshot (44).png" id="0" name="image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Created Reports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 Report Folder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095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Test S</w:t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095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Cenarios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09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1. Folder Creation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Create a new report folder.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Validate folder name uniqueness.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Ensure default folder is visible.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2. Folder Permissions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Share folder with specific users/roles.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Test read-only vs. edit access.</w:t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Verify restricted users cannot access.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3. Folder Operations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Rename an existing folder.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Delete a folder with/without reports.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Move reports between folders.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4. Report Management</w:t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Add reports into folder.</w:t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Open reports from the folder.</w:t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Validate report visibility after moving.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5. Negative Testing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Attempt creating duplicate folder names.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Try deleting a folder without permission.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Access reports in a folder without proper rights.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3406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2005"/>
            <wp:effectExtent b="0" l="0" r="0" t="0"/>
            <wp:docPr descr="Screenshot 2025-09-05 131533.png" id="3" name="image3.png"/>
            <a:graphic>
              <a:graphicData uri="http://schemas.openxmlformats.org/drawingml/2006/picture">
                <pic:pic>
                  <pic:nvPicPr>
                    <pic:cNvPr descr="Screenshot 2025-09-05 131533.png" id="0" name="image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Sharing A Report Folder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095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Test Scenarios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09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69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1. Folder Sharing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Share a folder with a specific user → verify user can access.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Share with a role (e.g., Manager) → all role members should get access.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Share with a public group → confirm access for group members.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69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2. Access Levels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Assign Viewer access → user can only view reports.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Assign Editor access → user can view and edit reports.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Assign Manager access → user can view, edit, and re-share folder.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69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3. Permission Validation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Remove sharing access → user should lose folder visibility.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Downgrade access (Manager → Viewer) → confirm restrictions apply.</w:t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Test overlapping permissions (user in multiple roles with different rights).</w:t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69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4. Negative Testing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Try to share with invalid users.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User without access should not see the folder in their list.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Check unauthorized user cannot open reports via direct link.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69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5. Test Data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Users with different roles: Admin, Manager, Mechanic, Guest.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 sample report folder with multiple reports.</w:t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Public group (e.g., ServiceTeam).</w:t>
      </w:r>
    </w:p>
    <w:p w:rsidR="00000000" w:rsidDel="00000000" w:rsidP="00000000" w:rsidRDefault="00000000" w:rsidRPr="00000000" w14:paraId="0000014A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2005"/>
            <wp:effectExtent b="0" l="0" r="0" t="0"/>
            <wp:docPr descr="Screenshot 2025-09-05 173223.png" id="4" name="image4.png"/>
            <a:graphic>
              <a:graphicData uri="http://schemas.openxmlformats.org/drawingml/2006/picture">
                <pic:pic>
                  <pic:nvPicPr>
                    <pic:cNvPr descr="Screenshot 2025-09-05 173223.png" id="0" name="image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Report Types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095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Test Scenarios</w:t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09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69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1. Creation &amp; Configuration</w:t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Verify that a new custom report type can be created successfully.</w:t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Ensure the display label, API name, and description are saved correctly.</w:t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Check that the primary object and related objects are selectable as per business requirement.</w:t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Validate object relationships (with or without related records).</w:t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69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2. Field Availability</w:t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Ensure all fields of the primary and related objects are available in the report.</w:t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Verify custom fields appear correctly.</w:t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Check field-level security (restricted fields should not be visible).</w:t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69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3. Report Building</w: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Create a report using this custom report type.</w:t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1"/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Validate the report loads with correct fields.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Apply filters and confirm accurate filtering.</w:t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Test sorting, grouping, and summary fields.</w:t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69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4. Data Validation</w:t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Cross-check data in the report with raw records from Salesforce objects.</w:t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Validate counts, sums, averages, and roll-ups.</w:t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Confirm relationship joins fetch correct records (e.g., "with at least one related record" vs. "may or may not have").</w:t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69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5. Access &amp; Permissions</w:t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Verify report visibility based on user profiles/roles.</w:t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Confirm restricted users cannot access unauthorized report types.</w:t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69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6. Usability</w:t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Ensure naming conventions are meaningful.</w:t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Check that users can easily identify and use the report type.</w:t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69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7. Negative Testing</w:t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Try deleting fields from report type and confirm handling.</w:t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1"/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Validate system behavior when objects/fields are deleted.</w:t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Ensure invalid filter conditions return appropriate messages.</w:t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6645910" cy="3736500"/>
            <wp:effectExtent b="0" l="0" r="0" t="0"/>
            <wp:docPr descr="C:\Users\Admin\Documents\project\Screenshot 2025-09-14 183805.png" id="5" name="image5.png"/>
            <a:graphic>
              <a:graphicData uri="http://schemas.openxmlformats.org/drawingml/2006/picture">
                <pic:pic>
                  <pic:nvPicPr>
                    <pic:cNvPr descr="C:\Users\Admin\Documents\project\Screenshot 2025-09-14 183805.png" id="0" name="image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Reports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3095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Test Scenarios</w:t>
      </w:r>
    </w:p>
    <w:p w:rsidR="00000000" w:rsidDel="00000000" w:rsidP="00000000" w:rsidRDefault="00000000" w:rsidRPr="00000000" w14:paraId="00000180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                                        1. Functional Testing</w:t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05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Create, edit, delete reports.</w:t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05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Verify folders (Created by Me, Shared, Public, Private).</w:t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405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Check search &amp; filters.</w:t>
      </w:r>
    </w:p>
    <w:p w:rsidR="00000000" w:rsidDel="00000000" w:rsidP="00000000" w:rsidRDefault="00000000" w:rsidRPr="00000000" w14:paraId="00000184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                                         2. Data Validation</w:t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05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Ensure report data matches source records.</w:t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405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Validate totals, counts, and calculations.</w:t>
      </w:r>
    </w:p>
    <w:p w:rsidR="00000000" w:rsidDel="00000000" w:rsidP="00000000" w:rsidRDefault="00000000" w:rsidRPr="00000000" w14:paraId="00000187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                                        3. UI Testing</w:t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05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Check layout, navigation, and scrolling.</w:t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405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Verify report details (name, description, owner, date).</w:t>
      </w:r>
    </w:p>
    <w:p w:rsidR="00000000" w:rsidDel="00000000" w:rsidP="00000000" w:rsidRDefault="00000000" w:rsidRPr="00000000" w14:paraId="0000018A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                                        4. Security Testing</w:t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05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Test role-based access.</w:t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405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Confirm private reports aren’t visible to unauthorized users.</w:t>
      </w:r>
    </w:p>
    <w:p w:rsidR="00000000" w:rsidDel="00000000" w:rsidP="00000000" w:rsidRDefault="00000000" w:rsidRPr="00000000" w14:paraId="0000018D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                                         5. Performance Testing</w:t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05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Measure load time with large datasets.</w:t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05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Check system behavior under multiple users.</w:t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05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369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1370"/>
            <wp:effectExtent b="0" l="0" r="0" t="0"/>
            <wp:docPr descr="Screenshot (46).png" id="6" name="image6.png"/>
            <a:graphic>
              <a:graphicData uri="http://schemas.openxmlformats.org/drawingml/2006/picture">
                <pic:pic>
                  <pic:nvPicPr>
                    <pic:cNvPr descr="Screenshot (46).png" id="0" name="image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Dashboards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Dashboard Folder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0" distT="0" distL="0" distR="0">
            <wp:extent cx="5943600" cy="3342005"/>
            <wp:effectExtent b="0" l="0" r="0" t="0"/>
            <wp:docPr descr="Screenshot 2025-09-05 134003.png" id="7" name="image7.png"/>
            <a:graphic>
              <a:graphicData uri="http://schemas.openxmlformats.org/drawingml/2006/picture">
                <pic:pic>
                  <pic:nvPicPr>
                    <pic:cNvPr descr="Screenshot 2025-09-05 134003.png" id="0" name="image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Dashboard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Screenshot (48).png" id="8" name="image8.png"/>
            <a:graphic>
              <a:graphicData uri="http://schemas.openxmlformats.org/drawingml/2006/picture">
                <pic:pic>
                  <pic:nvPicPr>
                    <pic:cNvPr descr="Screenshot (48).png" id="0" name="image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Created Records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36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1370"/>
            <wp:effectExtent b="0" l="0" r="0" t="0"/>
            <wp:docPr descr="Screenshot (49).png" id="9" name="image9.png"/>
            <a:graphic>
              <a:graphicData uri="http://schemas.openxmlformats.org/drawingml/2006/picture">
                <pic:pic>
                  <pic:nvPicPr>
                    <pic:cNvPr descr="Screenshot (49).png" id="0" name="image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36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36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ind w:left="36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1370"/>
            <wp:effectExtent b="0" l="0" r="0" t="0"/>
            <wp:docPr descr="Screenshot (50).png" id="10" name="image10.png"/>
            <a:graphic>
              <a:graphicData uri="http://schemas.openxmlformats.org/drawingml/2006/picture">
                <pic:pic>
                  <pic:nvPicPr>
                    <pic:cNvPr descr="Screenshot (50).png" id="0" name="image1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36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36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36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Style w:val="Heading1"/>
        <w:rPr>
          <w:b w:val="1"/>
        </w:rPr>
      </w:pPr>
      <w:r w:rsidDel="00000000" w:rsidR="00000000" w:rsidRPr="00000000">
        <w:rPr>
          <w:b w:val="1"/>
          <w:color w:val="000000"/>
          <w:rtl w:val="0"/>
        </w:rPr>
        <w:t xml:space="preserve">CONCLUSION :</w:t>
      </w:r>
      <w:r w:rsidDel="00000000" w:rsidR="00000000" w:rsidRPr="00000000">
        <w:rPr>
          <w:b w:val="1"/>
          <w:rtl w:val="0"/>
        </w:rPr>
        <w:t xml:space="preserve">  </w:t>
      </w:r>
    </w:p>
    <w:p w:rsidR="00000000" w:rsidDel="00000000" w:rsidP="00000000" w:rsidRDefault="00000000" w:rsidRPr="00000000" w14:paraId="000001B0">
      <w:pPr>
        <w:rPr>
          <w:sz w:val="32"/>
          <w:szCs w:val="32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        </w:t>
      </w:r>
      <w:r w:rsidDel="00000000" w:rsidR="00000000" w:rsidRPr="00000000">
        <w:rPr>
          <w:sz w:val="32"/>
          <w:szCs w:val="32"/>
          <w:rtl w:val="0"/>
        </w:rPr>
        <w:t xml:space="preserve">                    </w:t>
      </w:r>
    </w:p>
    <w:p w:rsidR="00000000" w:rsidDel="00000000" w:rsidP="00000000" w:rsidRDefault="00000000" w:rsidRPr="00000000" w14:paraId="000001B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Arial" w:cs="Arial" w:eastAsia="Arial" w:hAnsi="Arial"/>
          <w:color w:val="767171"/>
          <w:sz w:val="32"/>
          <w:szCs w:val="32"/>
          <w:highlight w:val="white"/>
          <w:rtl w:val="0"/>
        </w:rPr>
        <w:t xml:space="preserve">The Garage Management System effectively streamlines the operations of vehicle servicing and repair through a structured, automated Salesforce application. It enhances efficiency in managing appointments, service records, and billing, while improving communication between customers and staff.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between w:color="000000" w:space="1" w:sz="4" w:val="single"/>
        </w:pBdr>
        <w:rPr>
          <w:rFonts w:ascii="Arial" w:cs="Arial" w:eastAsia="Arial" w:hAnsi="Arial"/>
          <w:color w:val="76717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between w:color="000000" w:space="1" w:sz="4" w:val="single"/>
        </w:pBdr>
        <w:rPr>
          <w:rFonts w:ascii="Arial" w:cs="Arial" w:eastAsia="Arial" w:hAnsi="Arial"/>
          <w:color w:val="001d35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rFonts w:ascii="Arial" w:cs="Arial" w:eastAsia="Arial" w:hAnsi="Arial"/>
          <w:color w:val="001d35"/>
          <w:sz w:val="32"/>
          <w:szCs w:val="32"/>
          <w:highlight w:val="white"/>
        </w:rPr>
      </w:pPr>
      <w:r w:rsidDel="00000000" w:rsidR="00000000" w:rsidRPr="00000000">
        <w:rPr>
          <w:rFonts w:ascii="Arial" w:cs="Arial" w:eastAsia="Arial" w:hAnsi="Arial"/>
          <w:color w:val="001d35"/>
          <w:sz w:val="32"/>
          <w:szCs w:val="32"/>
          <w:highlight w:val="white"/>
          <w:rtl w:val="0"/>
        </w:rPr>
        <w:t xml:space="preserve">                       </w:t>
      </w:r>
    </w:p>
    <w:p w:rsidR="00000000" w:rsidDel="00000000" w:rsidP="00000000" w:rsidRDefault="00000000" w:rsidRPr="00000000" w14:paraId="000001B5">
      <w:pPr>
        <w:pStyle w:val="Heading1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APPENDIX :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26"/>
          <w:szCs w:val="26"/>
          <w:rtl w:val="0"/>
        </w:rPr>
        <w:t xml:space="preserve">Source Code</w:t>
      </w:r>
      <w:r w:rsidDel="00000000" w:rsidR="00000000" w:rsidRPr="00000000">
        <w:rPr>
          <w:sz w:val="40"/>
          <w:szCs w:val="4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: </w:t>
      </w: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Provided in Apex Classes and Triggers</w:t>
      </w:r>
    </w:p>
    <w:p w:rsidR="00000000" w:rsidDel="00000000" w:rsidP="00000000" w:rsidRDefault="00000000" w:rsidRPr="00000000" w14:paraId="000001B8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36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AmountDistributionHandler.apxc :</w:t>
      </w:r>
    </w:p>
    <w:p w:rsidR="00000000" w:rsidDel="00000000" w:rsidP="00000000" w:rsidRDefault="00000000" w:rsidRPr="00000000" w14:paraId="000001BA">
      <w:pPr>
        <w:spacing w:after="0" w:line="240" w:lineRule="auto"/>
        <w:rPr>
          <w:rFonts w:ascii="Arial" w:cs="Arial" w:eastAsia="Arial" w:hAnsi="Arial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highlight w:val="white"/>
          <w:rtl w:val="0"/>
        </w:rPr>
        <w:t xml:space="preserve">public class AmountDistributionHandler {</w:t>
      </w:r>
    </w:p>
    <w:p w:rsidR="00000000" w:rsidDel="00000000" w:rsidP="00000000" w:rsidRDefault="00000000" w:rsidRPr="00000000" w14:paraId="000001BB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 </w:t>
      </w:r>
    </w:p>
    <w:p w:rsidR="00000000" w:rsidDel="00000000" w:rsidP="00000000" w:rsidRDefault="00000000" w:rsidRPr="00000000" w14:paraId="000001BC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 public static void amountDist(List&lt;Appointment__c&gt; listApp) {</w:t>
      </w:r>
    </w:p>
    <w:p w:rsidR="00000000" w:rsidDel="00000000" w:rsidP="00000000" w:rsidRDefault="00000000" w:rsidRPr="00000000" w14:paraId="000001BD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     List&lt;Service_Record__c&gt; serList = new List&lt;Service_Record__c&gt;();</w:t>
      </w:r>
    </w:p>
    <w:p w:rsidR="00000000" w:rsidDel="00000000" w:rsidP="00000000" w:rsidRDefault="00000000" w:rsidRPr="00000000" w14:paraId="000001BE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     </w:t>
      </w:r>
    </w:p>
    <w:p w:rsidR="00000000" w:rsidDel="00000000" w:rsidP="00000000" w:rsidRDefault="00000000" w:rsidRPr="00000000" w14:paraId="000001BF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     for (Appointment__c app : listApp) {</w:t>
      </w:r>
    </w:p>
    <w:p w:rsidR="00000000" w:rsidDel="00000000" w:rsidP="00000000" w:rsidRDefault="00000000" w:rsidRPr="00000000" w14:paraId="000001C0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         if (app.Maintenance_service__c == true &amp;&amp;</w:t>
      </w:r>
    </w:p>
    <w:p w:rsidR="00000000" w:rsidDel="00000000" w:rsidP="00000000" w:rsidRDefault="00000000" w:rsidRPr="00000000" w14:paraId="000001C1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             app.Repairs__c == true &amp;&amp;</w:t>
      </w:r>
    </w:p>
    <w:p w:rsidR="00000000" w:rsidDel="00000000" w:rsidP="00000000" w:rsidRDefault="00000000" w:rsidRPr="00000000" w14:paraId="000001C2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             app.Replacement_Parts__c == true) {</w:t>
      </w:r>
    </w:p>
    <w:p w:rsidR="00000000" w:rsidDel="00000000" w:rsidP="00000000" w:rsidRDefault="00000000" w:rsidRPr="00000000" w14:paraId="000001C3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             </w:t>
      </w:r>
    </w:p>
    <w:p w:rsidR="00000000" w:rsidDel="00000000" w:rsidP="00000000" w:rsidRDefault="00000000" w:rsidRPr="00000000" w14:paraId="000001C4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             app.Service_Amount__c = 10000;</w:t>
      </w:r>
    </w:p>
    <w:p w:rsidR="00000000" w:rsidDel="00000000" w:rsidP="00000000" w:rsidRDefault="00000000" w:rsidRPr="00000000" w14:paraId="000001C5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         }</w:t>
      </w:r>
    </w:p>
    <w:p w:rsidR="00000000" w:rsidDel="00000000" w:rsidP="00000000" w:rsidRDefault="00000000" w:rsidRPr="00000000" w14:paraId="000001C6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     }</w:t>
      </w:r>
    </w:p>
    <w:p w:rsidR="00000000" w:rsidDel="00000000" w:rsidP="00000000" w:rsidRDefault="00000000" w:rsidRPr="00000000" w14:paraId="000001C7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 }</w:t>
      </w:r>
    </w:p>
    <w:p w:rsidR="00000000" w:rsidDel="00000000" w:rsidP="00000000" w:rsidRDefault="00000000" w:rsidRPr="00000000" w14:paraId="000001C8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C9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222222"/>
          <w:sz w:val="36"/>
          <w:szCs w:val="36"/>
          <w:u w:val="singl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222222"/>
          <w:sz w:val="32"/>
          <w:szCs w:val="32"/>
          <w:u w:val="single"/>
          <w:shd w:fill="auto" w:val="clear"/>
          <w:vertAlign w:val="baseline"/>
          <w:rtl w:val="0"/>
        </w:rPr>
        <w:t xml:space="preserve">AmountDistribution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222222"/>
          <w:sz w:val="36"/>
          <w:szCs w:val="36"/>
          <w:u w:val="singl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222222"/>
          <w:sz w:val="32"/>
          <w:szCs w:val="32"/>
          <w:u w:val="single"/>
          <w:shd w:fill="auto" w:val="clear"/>
          <w:vertAlign w:val="baseline"/>
          <w:rtl w:val="0"/>
        </w:rPr>
        <w:t xml:space="preserve">apxt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222222"/>
          <w:sz w:val="36"/>
          <w:szCs w:val="36"/>
          <w:u w:val="single"/>
          <w:shd w:fill="auto" w:val="clear"/>
          <w:vertAlign w:val="baseline"/>
          <w:rtl w:val="0"/>
        </w:rPr>
        <w:t xml:space="preserve"> :</w:t>
      </w:r>
    </w:p>
    <w:p w:rsidR="00000000" w:rsidDel="00000000" w:rsidP="00000000" w:rsidRDefault="00000000" w:rsidRPr="00000000" w14:paraId="000001CB">
      <w:pPr>
        <w:shd w:fill="ffffff" w:val="clear"/>
        <w:spacing w:after="0" w:line="240" w:lineRule="auto"/>
        <w:rPr>
          <w:rFonts w:ascii="Arial" w:cs="Arial" w:eastAsia="Arial" w:hAnsi="Arial"/>
          <w:b w:val="1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public static void amountDist(Appointment__c app) {</w:t>
      </w:r>
    </w:p>
    <w:p w:rsidR="00000000" w:rsidDel="00000000" w:rsidP="00000000" w:rsidRDefault="00000000" w:rsidRPr="00000000" w14:paraId="000001CD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 amountDist(new List&lt;Appointment__c&gt;{ app });</w:t>
      </w:r>
    </w:p>
    <w:p w:rsidR="00000000" w:rsidDel="00000000" w:rsidP="00000000" w:rsidRDefault="00000000" w:rsidRPr="00000000" w14:paraId="000001CE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CF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720" w:top="720" w:left="720" w:right="72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  <w:font w:name="Calibri"/>
  <w:font w:name="Arial"/>
  <w:font w:name="Noto Sans Symbols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♦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⮚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♦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❖"/>
      <w:lvlJc w:val="left"/>
      <w:pPr>
        <w:ind w:left="2486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⮚"/>
      <w:lvlJc w:val="left"/>
      <w:pPr>
        <w:ind w:left="1003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1363" w:hanging="359.9999999999999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1723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♦"/>
      <w:lvlJc w:val="left"/>
      <w:pPr>
        <w:ind w:left="2083" w:hanging="36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⮚"/>
      <w:lvlJc w:val="left"/>
      <w:pPr>
        <w:ind w:left="2443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▪"/>
      <w:lvlJc w:val="left"/>
      <w:pPr>
        <w:ind w:left="2803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●"/>
      <w:lvlJc w:val="left"/>
      <w:pPr>
        <w:ind w:left="3163" w:hanging="36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♦"/>
      <w:lvlJc w:val="left"/>
      <w:pPr>
        <w:ind w:left="3523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♦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⮚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♦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36"/>
        <w:szCs w:val="36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✔"/>
      <w:lvlJc w:val="left"/>
      <w:pPr>
        <w:ind w:left="1135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55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75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95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015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735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55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75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95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✔"/>
      <w:lvlJc w:val="left"/>
      <w:pPr>
        <w:ind w:left="2686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3406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4126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4846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5566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6286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7006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7726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8446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bullet"/>
      <w:lvlText w:val="⮚"/>
      <w:lvlJc w:val="left"/>
      <w:pPr>
        <w:ind w:left="3095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3815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4535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5255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5975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6695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7415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8135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8855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▪"/>
      <w:lvlJc w:val="left"/>
      <w:pPr>
        <w:ind w:left="3406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4126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4846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5566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6286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7006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7726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8446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9166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1"/>
      <w:numFmt w:val="bullet"/>
      <w:lvlText w:val="o"/>
      <w:lvlJc w:val="left"/>
      <w:pPr>
        <w:ind w:left="3406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4126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4846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5566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6286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7006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7726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8446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9166" w:hanging="360"/>
      </w:pPr>
      <w:rPr>
        <w:rFonts w:ascii="Noto Sans Symbols" w:cs="Noto Sans Symbols" w:eastAsia="Noto Sans Symbols" w:hAnsi="Noto Sans Symbols"/>
      </w:rPr>
    </w:lvl>
  </w:abstractNum>
  <w:abstractNum w:abstractNumId="10">
    <w:lvl w:ilvl="0">
      <w:start w:val="1"/>
      <w:numFmt w:val="bullet"/>
      <w:lvlText w:val="o"/>
      <w:lvlJc w:val="left"/>
      <w:pPr>
        <w:ind w:left="3406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4126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4846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5566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6286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7006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7726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8446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9166" w:hanging="360"/>
      </w:pPr>
      <w:rPr>
        <w:rFonts w:ascii="Noto Sans Symbols" w:cs="Noto Sans Symbols" w:eastAsia="Noto Sans Symbols" w:hAnsi="Noto Sans Symbols"/>
      </w:rPr>
    </w:lvl>
  </w:abstractNum>
  <w:abstractNum w:abstractNumId="11">
    <w:lvl w:ilvl="0">
      <w:start w:val="1"/>
      <w:numFmt w:val="bullet"/>
      <w:lvlText w:val="o"/>
      <w:lvlJc w:val="left"/>
      <w:pPr>
        <w:ind w:left="3406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4126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4846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5566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6286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7006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7726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8446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9166" w:hanging="360"/>
      </w:pPr>
      <w:rPr>
        <w:rFonts w:ascii="Noto Sans Symbols" w:cs="Noto Sans Symbols" w:eastAsia="Noto Sans Symbols" w:hAnsi="Noto Sans Symbols"/>
      </w:rPr>
    </w:lvl>
  </w:abstractNum>
  <w:abstractNum w:abstractNumId="12"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♦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⮚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♦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</w:abstractNum>
  <w:abstractNum w:abstractNumId="13">
    <w:lvl w:ilvl="0">
      <w:start w:val="1"/>
      <w:numFmt w:val="bullet"/>
      <w:lvlText w:val="o"/>
      <w:lvlJc w:val="left"/>
      <w:pPr>
        <w:ind w:left="3406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4126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4846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5566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6286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7006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7726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8446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9166" w:hanging="360"/>
      </w:pPr>
      <w:rPr>
        <w:rFonts w:ascii="Noto Sans Symbols" w:cs="Noto Sans Symbols" w:eastAsia="Noto Sans Symbols" w:hAnsi="Noto Sans Symbols"/>
      </w:rPr>
    </w:lvl>
  </w:abstractNum>
  <w:abstractNum w:abstractNumId="14">
    <w:lvl w:ilvl="0">
      <w:start w:val="1"/>
      <w:numFmt w:val="bullet"/>
      <w:lvlText w:val="o"/>
      <w:lvlJc w:val="left"/>
      <w:pPr>
        <w:ind w:left="3406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4126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4846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5566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6286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7006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7726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8446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9166" w:hanging="360"/>
      </w:pPr>
      <w:rPr>
        <w:rFonts w:ascii="Noto Sans Symbols" w:cs="Noto Sans Symbols" w:eastAsia="Noto Sans Symbols" w:hAnsi="Noto Sans Symbols"/>
      </w:rPr>
    </w:lvl>
  </w:abstractNum>
  <w:abstractNum w:abstractNumId="15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16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17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18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19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20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21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22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23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24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25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26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27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28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29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30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31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32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33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34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35">
    <w:lvl w:ilvl="0">
      <w:start w:val="1"/>
      <w:numFmt w:val="bullet"/>
      <w:lvlText w:val="o"/>
      <w:lvlJc w:val="left"/>
      <w:pPr>
        <w:ind w:left="4050" w:hanging="360"/>
      </w:pPr>
      <w:rPr>
        <w:rFonts w:ascii="Courier New" w:cs="Courier New" w:eastAsia="Courier New" w:hAnsi="Courier New"/>
      </w:rPr>
    </w:lvl>
    <w:lvl w:ilvl="1">
      <w:start w:val="1"/>
      <w:numFmt w:val="lowerLetter"/>
      <w:lvlText w:val="%2."/>
      <w:lvlJc w:val="left"/>
      <w:pPr>
        <w:ind w:left="4770" w:hanging="360"/>
      </w:pPr>
      <w:rPr/>
    </w:lvl>
    <w:lvl w:ilvl="2">
      <w:start w:val="1"/>
      <w:numFmt w:val="lowerRoman"/>
      <w:lvlText w:val="%3."/>
      <w:lvlJc w:val="right"/>
      <w:pPr>
        <w:ind w:left="5490" w:hanging="180"/>
      </w:pPr>
      <w:rPr/>
    </w:lvl>
    <w:lvl w:ilvl="3">
      <w:start w:val="1"/>
      <w:numFmt w:val="decimal"/>
      <w:lvlText w:val="%4."/>
      <w:lvlJc w:val="left"/>
      <w:pPr>
        <w:ind w:left="6210" w:hanging="360"/>
      </w:pPr>
      <w:rPr/>
    </w:lvl>
    <w:lvl w:ilvl="4">
      <w:start w:val="1"/>
      <w:numFmt w:val="lowerLetter"/>
      <w:lvlText w:val="%5."/>
      <w:lvlJc w:val="left"/>
      <w:pPr>
        <w:ind w:left="6930" w:hanging="360"/>
      </w:pPr>
      <w:rPr/>
    </w:lvl>
    <w:lvl w:ilvl="5">
      <w:start w:val="1"/>
      <w:numFmt w:val="lowerRoman"/>
      <w:lvlText w:val="%6."/>
      <w:lvlJc w:val="right"/>
      <w:pPr>
        <w:ind w:left="7650" w:hanging="180"/>
      </w:pPr>
      <w:rPr/>
    </w:lvl>
    <w:lvl w:ilvl="6">
      <w:start w:val="1"/>
      <w:numFmt w:val="decimal"/>
      <w:lvlText w:val="%7."/>
      <w:lvlJc w:val="left"/>
      <w:pPr>
        <w:ind w:left="8370" w:hanging="360"/>
      </w:pPr>
      <w:rPr/>
    </w:lvl>
    <w:lvl w:ilvl="7">
      <w:start w:val="1"/>
      <w:numFmt w:val="lowerLetter"/>
      <w:lvlText w:val="%8."/>
      <w:lvlJc w:val="left"/>
      <w:pPr>
        <w:ind w:left="9090" w:hanging="360"/>
      </w:pPr>
      <w:rPr/>
    </w:lvl>
    <w:lvl w:ilvl="8">
      <w:start w:val="1"/>
      <w:numFmt w:val="lowerRoman"/>
      <w:lvlText w:val="%9."/>
      <w:lvlJc w:val="right"/>
      <w:pPr>
        <w:ind w:left="9810" w:hanging="180"/>
      </w:pPr>
      <w:rPr/>
    </w:lvl>
  </w:abstractNum>
  <w:abstractNum w:abstractNumId="36">
    <w:lvl w:ilvl="0">
      <w:start w:val="1"/>
      <w:numFmt w:val="bullet"/>
      <w:lvlText w:val="❖"/>
      <w:lvlJc w:val="left"/>
      <w:pPr>
        <w:ind w:left="643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⮚"/>
      <w:lvlJc w:val="left"/>
      <w:pPr>
        <w:ind w:left="1003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1363" w:hanging="359.9999999999999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1723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♦"/>
      <w:lvlJc w:val="left"/>
      <w:pPr>
        <w:ind w:left="2083" w:hanging="36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⮚"/>
      <w:lvlJc w:val="left"/>
      <w:pPr>
        <w:ind w:left="2443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▪"/>
      <w:lvlJc w:val="left"/>
      <w:pPr>
        <w:ind w:left="2803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●"/>
      <w:lvlJc w:val="left"/>
      <w:pPr>
        <w:ind w:left="3163" w:hanging="36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♦"/>
      <w:lvlJc w:val="left"/>
      <w:pPr>
        <w:ind w:left="3523" w:hanging="360"/>
      </w:pPr>
      <w:rPr>
        <w:rFonts w:ascii="Noto Sans Symbols" w:cs="Noto Sans Symbols" w:eastAsia="Noto Sans Symbols" w:hAnsi="Noto Sans Symbols"/>
      </w:rPr>
    </w:lvl>
  </w:abstractNum>
  <w:abstractNum w:abstractNumId="37">
    <w:lvl w:ilvl="0">
      <w:start w:val="1"/>
      <w:numFmt w:val="decimal"/>
      <w:lvlText w:val="%1)"/>
      <w:lvlJc w:val="left"/>
      <w:pPr>
        <w:ind w:left="360" w:hanging="360"/>
      </w:pPr>
      <w:rPr/>
    </w:lvl>
    <w:lvl w:ilvl="1">
      <w:start w:val="1"/>
      <w:numFmt w:val="lowerLetter"/>
      <w:lvlText w:val="%2)"/>
      <w:lvlJc w:val="left"/>
      <w:pPr>
        <w:ind w:left="720" w:hanging="360"/>
      </w:pPr>
      <w:rPr/>
    </w:lvl>
    <w:lvl w:ilvl="2">
      <w:start w:val="1"/>
      <w:numFmt w:val="lowerRoman"/>
      <w:lvlText w:val="%3)"/>
      <w:lvlJc w:val="left"/>
      <w:pPr>
        <w:ind w:left="1080" w:hanging="360"/>
      </w:pPr>
      <w:rPr/>
    </w:lvl>
    <w:lvl w:ilvl="3">
      <w:start w:val="1"/>
      <w:numFmt w:val="decimal"/>
      <w:lvlText w:val="(%4)"/>
      <w:lvlJc w:val="left"/>
      <w:pPr>
        <w:ind w:left="1440" w:hanging="360"/>
      </w:pPr>
      <w:rPr/>
    </w:lvl>
    <w:lvl w:ilvl="4">
      <w:start w:val="1"/>
      <w:numFmt w:val="lowerLetter"/>
      <w:lvlText w:val="(%5)"/>
      <w:lvlJc w:val="left"/>
      <w:pPr>
        <w:ind w:left="1800" w:hanging="360"/>
      </w:pPr>
      <w:rPr/>
    </w:lvl>
    <w:lvl w:ilvl="5">
      <w:start w:val="1"/>
      <w:numFmt w:val="lowerRoman"/>
      <w:lvlText w:val="(%6)"/>
      <w:lvlJc w:val="left"/>
      <w:pPr>
        <w:ind w:left="2160" w:hanging="360"/>
      </w:pPr>
      <w:rPr/>
    </w:lvl>
    <w:lvl w:ilvl="6">
      <w:start w:val="1"/>
      <w:numFmt w:val="decimal"/>
      <w:lvlText w:val="%7."/>
      <w:lvlJc w:val="left"/>
      <w:pPr>
        <w:ind w:left="2520" w:hanging="360"/>
      </w:pPr>
      <w:rPr/>
    </w:lvl>
    <w:lvl w:ilvl="7">
      <w:start w:val="1"/>
      <w:numFmt w:val="lowerLetter"/>
      <w:lvlText w:val="%8."/>
      <w:lvlJc w:val="left"/>
      <w:pPr>
        <w:ind w:left="2880" w:hanging="360"/>
      </w:pPr>
      <w:rPr/>
    </w:lvl>
    <w:lvl w:ilvl="8">
      <w:start w:val="1"/>
      <w:numFmt w:val="lowerRoman"/>
      <w:lvlText w:val="%9."/>
      <w:lvlJc w:val="left"/>
      <w:pPr>
        <w:ind w:left="324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mbria" w:cs="Cambria" w:eastAsia="Cambria" w:hAnsi="Cambria"/>
        <w:sz w:val="22"/>
        <w:szCs w:val="22"/>
        <w:lang w:val="en"/>
      </w:rPr>
    </w:rPrDefault>
    <w:pPrDefault>
      <w:pPr>
        <w:spacing w:after="200" w:line="252.00000000000003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e75b5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e4d78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spacing w:after="160" w:lineRule="auto"/>
    </w:pPr>
    <w:rPr>
      <w:rFonts w:ascii="Calibri" w:cs="Calibri" w:eastAsia="Calibri" w:hAnsi="Calibri"/>
      <w:color w:val="5a5a5a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42" Type="http://schemas.openxmlformats.org/officeDocument/2006/relationships/image" Target="media/image12.png"/><Relationship Id="rId41" Type="http://schemas.openxmlformats.org/officeDocument/2006/relationships/image" Target="media/image11.png"/><Relationship Id="rId44" Type="http://schemas.openxmlformats.org/officeDocument/2006/relationships/image" Target="media/image14.png"/><Relationship Id="rId43" Type="http://schemas.openxmlformats.org/officeDocument/2006/relationships/image" Target="media/image13.png"/><Relationship Id="rId46" Type="http://schemas.openxmlformats.org/officeDocument/2006/relationships/image" Target="media/image16.png"/><Relationship Id="rId45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sakthi769588@gmail.com" TargetMode="External"/><Relationship Id="rId48" Type="http://schemas.openxmlformats.org/officeDocument/2006/relationships/image" Target="media/image18.png"/><Relationship Id="rId47" Type="http://schemas.openxmlformats.org/officeDocument/2006/relationships/image" Target="media/image17.png"/><Relationship Id="rId49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hyperlink" Target="mailto:arjunmuthu965@gmail.com" TargetMode="External"/><Relationship Id="rId7" Type="http://schemas.openxmlformats.org/officeDocument/2006/relationships/hyperlink" Target="mailto:gokulkaliyappan2006@gmail.com" TargetMode="External"/><Relationship Id="rId8" Type="http://schemas.openxmlformats.org/officeDocument/2006/relationships/hyperlink" Target="mailto:sachinthangavel@gmail.com" TargetMode="External"/><Relationship Id="rId31" Type="http://schemas.openxmlformats.org/officeDocument/2006/relationships/image" Target="media/image21.png"/><Relationship Id="rId30" Type="http://schemas.openxmlformats.org/officeDocument/2006/relationships/image" Target="media/image50.png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5" Type="http://schemas.openxmlformats.org/officeDocument/2006/relationships/image" Target="media/image25.png"/><Relationship Id="rId34" Type="http://schemas.openxmlformats.org/officeDocument/2006/relationships/image" Target="media/image24.png"/><Relationship Id="rId37" Type="http://schemas.openxmlformats.org/officeDocument/2006/relationships/image" Target="media/image27.png"/><Relationship Id="rId36" Type="http://schemas.openxmlformats.org/officeDocument/2006/relationships/image" Target="media/image26.png"/><Relationship Id="rId39" Type="http://schemas.openxmlformats.org/officeDocument/2006/relationships/image" Target="media/image29.png"/><Relationship Id="rId38" Type="http://schemas.openxmlformats.org/officeDocument/2006/relationships/image" Target="media/image28.png"/><Relationship Id="rId20" Type="http://schemas.openxmlformats.org/officeDocument/2006/relationships/image" Target="media/image42.png"/><Relationship Id="rId22" Type="http://schemas.openxmlformats.org/officeDocument/2006/relationships/image" Target="media/image31.png"/><Relationship Id="rId21" Type="http://schemas.openxmlformats.org/officeDocument/2006/relationships/image" Target="media/image41.png"/><Relationship Id="rId24" Type="http://schemas.openxmlformats.org/officeDocument/2006/relationships/image" Target="media/image44.png"/><Relationship Id="rId23" Type="http://schemas.openxmlformats.org/officeDocument/2006/relationships/image" Target="media/image43.png"/><Relationship Id="rId60" Type="http://schemas.openxmlformats.org/officeDocument/2006/relationships/image" Target="media/image10.png"/><Relationship Id="rId26" Type="http://schemas.openxmlformats.org/officeDocument/2006/relationships/image" Target="media/image46.png"/><Relationship Id="rId25" Type="http://schemas.openxmlformats.org/officeDocument/2006/relationships/image" Target="media/image45.png"/><Relationship Id="rId28" Type="http://schemas.openxmlformats.org/officeDocument/2006/relationships/image" Target="media/image48.png"/><Relationship Id="rId27" Type="http://schemas.openxmlformats.org/officeDocument/2006/relationships/image" Target="media/image47.png"/><Relationship Id="rId29" Type="http://schemas.openxmlformats.org/officeDocument/2006/relationships/image" Target="media/image49.png"/><Relationship Id="rId51" Type="http://schemas.openxmlformats.org/officeDocument/2006/relationships/image" Target="media/image1.png"/><Relationship Id="rId50" Type="http://schemas.openxmlformats.org/officeDocument/2006/relationships/image" Target="media/image20.png"/><Relationship Id="rId53" Type="http://schemas.openxmlformats.org/officeDocument/2006/relationships/image" Target="media/image3.png"/><Relationship Id="rId52" Type="http://schemas.openxmlformats.org/officeDocument/2006/relationships/image" Target="media/image2.png"/><Relationship Id="rId11" Type="http://schemas.openxmlformats.org/officeDocument/2006/relationships/hyperlink" Target="https://www.salesforce.com/form/developer-signup/?d=pb" TargetMode="External"/><Relationship Id="rId55" Type="http://schemas.openxmlformats.org/officeDocument/2006/relationships/image" Target="media/image5.png"/><Relationship Id="rId10" Type="http://schemas.openxmlformats.org/officeDocument/2006/relationships/image" Target="media/image32.png"/><Relationship Id="rId54" Type="http://schemas.openxmlformats.org/officeDocument/2006/relationships/image" Target="media/image4.png"/><Relationship Id="rId13" Type="http://schemas.openxmlformats.org/officeDocument/2006/relationships/image" Target="media/image33.png"/><Relationship Id="rId57" Type="http://schemas.openxmlformats.org/officeDocument/2006/relationships/image" Target="media/image7.png"/><Relationship Id="rId12" Type="http://schemas.openxmlformats.org/officeDocument/2006/relationships/image" Target="media/image34.png"/><Relationship Id="rId56" Type="http://schemas.openxmlformats.org/officeDocument/2006/relationships/image" Target="media/image6.png"/><Relationship Id="rId15" Type="http://schemas.openxmlformats.org/officeDocument/2006/relationships/image" Target="media/image35.png"/><Relationship Id="rId59" Type="http://schemas.openxmlformats.org/officeDocument/2006/relationships/image" Target="media/image9.png"/><Relationship Id="rId14" Type="http://schemas.openxmlformats.org/officeDocument/2006/relationships/image" Target="media/image36.png"/><Relationship Id="rId58" Type="http://schemas.openxmlformats.org/officeDocument/2006/relationships/image" Target="media/image8.png"/><Relationship Id="rId17" Type="http://schemas.openxmlformats.org/officeDocument/2006/relationships/image" Target="media/image37.png"/><Relationship Id="rId16" Type="http://schemas.openxmlformats.org/officeDocument/2006/relationships/image" Target="media/image38.png"/><Relationship Id="rId19" Type="http://schemas.openxmlformats.org/officeDocument/2006/relationships/image" Target="media/image39.png"/><Relationship Id="rId18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